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C0" w:rsidRPr="00E26DC0" w:rsidRDefault="00E26DC0" w:rsidP="00A03AD0">
      <w:pPr>
        <w:tabs>
          <w:tab w:val="left" w:pos="709"/>
        </w:tabs>
        <w:spacing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6DC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125D9" wp14:editId="5025FD27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E26DC0" w:rsidRPr="00E26DC0" w:rsidTr="002672F7">
        <w:trPr>
          <w:trHeight w:hRule="exact" w:val="1883"/>
        </w:trPr>
        <w:tc>
          <w:tcPr>
            <w:tcW w:w="9356" w:type="dxa"/>
            <w:gridSpan w:val="4"/>
          </w:tcPr>
          <w:p w:rsidR="00E26DC0" w:rsidRPr="00E26DC0" w:rsidRDefault="00E26DC0" w:rsidP="00E26DC0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D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26DC0" w:rsidRPr="00E26DC0" w:rsidRDefault="00E26DC0" w:rsidP="00E26DC0">
            <w:pPr>
              <w:keepNext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DC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E26DC0" w:rsidRPr="00E26DC0" w:rsidRDefault="00E26DC0" w:rsidP="00E26DC0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6D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26DC0" w:rsidRPr="00E26DC0" w:rsidTr="002672F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26DC0" w:rsidRPr="00E26DC0" w:rsidRDefault="007B439A" w:rsidP="00E26DC0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17.10.2018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26DC0" w:rsidRPr="00E26DC0" w:rsidRDefault="00E26DC0" w:rsidP="00E2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E26DC0" w:rsidRPr="00E26DC0" w:rsidRDefault="00E26DC0" w:rsidP="00E26D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6DC0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26DC0" w:rsidRPr="00E26DC0" w:rsidRDefault="007B439A" w:rsidP="00E26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496-П</w:t>
            </w:r>
          </w:p>
        </w:tc>
      </w:tr>
      <w:tr w:rsidR="00E26DC0" w:rsidRPr="00E26DC0" w:rsidTr="002672F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26DC0" w:rsidRPr="00E26DC0" w:rsidRDefault="00E26DC0" w:rsidP="00E26DC0">
            <w:pPr>
              <w:tabs>
                <w:tab w:val="left" w:pos="2765"/>
              </w:tabs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6D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E26DC0" w:rsidRPr="00E26DC0" w:rsidRDefault="00E26DC0" w:rsidP="00E26DC0">
      <w:pPr>
        <w:spacing w:before="48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постановлени</w:t>
      </w:r>
      <w:r w:rsidR="00953E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E26D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Правительства </w:t>
      </w:r>
    </w:p>
    <w:p w:rsidR="00E26DC0" w:rsidRPr="00E26DC0" w:rsidRDefault="00E26DC0" w:rsidP="00E26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Кировской области от 27.05.2013 № 210/305</w:t>
      </w:r>
      <w:r w:rsidR="00953E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от 24.06.2015 № 44/323</w:t>
      </w:r>
    </w:p>
    <w:p w:rsidR="00E26DC0" w:rsidRPr="00E26DC0" w:rsidRDefault="00E26DC0" w:rsidP="0001384F">
      <w:pPr>
        <w:tabs>
          <w:tab w:val="left" w:pos="7749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E26DC0" w:rsidRPr="00E26DC0" w:rsidRDefault="00E26DC0" w:rsidP="000138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</w:t>
      </w:r>
      <w:r w:rsidRPr="00E26D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Правительства Кировской области от 27.05.2013 № 210/305 «О порядке подготовки предложений </w:t>
      </w: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внесению изменений в административно-территориальное устройство Кировской области» следующие изменения:</w:t>
      </w:r>
    </w:p>
    <w:p w:rsidR="0051661D" w:rsidRPr="0051661D" w:rsidRDefault="00E26DC0" w:rsidP="000138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изменение в пункт 1.3 Положения о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порядке подготовки предложений по внесению изменений в административно-территориальн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ое устройство Кировской области, утвержденного вышеуказанным постановлением, дополнив после слов «административно-территориального устройства» словами 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организации местного самоуправления».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66AC2" w:rsidRDefault="00E26DC0" w:rsidP="000138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 постановления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заголовке прилагаемого 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Положения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комиссии по вопросам административно-территориального устройства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и изменения границ муниципальных образований Кировской области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слов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границ муниципальных образований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>заменить</w:t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словами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03AD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«территориальной организации местного самоуправления».</w:t>
      </w:r>
    </w:p>
    <w:p w:rsidR="00E26DC0" w:rsidRDefault="00966AC2" w:rsidP="000138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</w:t>
      </w:r>
      <w:r w:rsidR="00E26DC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изменения в Положении о комиссии по вопросам административно-территориального устройства</w:t>
      </w:r>
      <w:r w:rsidR="00953E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51661D" w:rsidRPr="00516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организации местного самоуправления</w:t>
      </w:r>
      <w:r w:rsidR="00E26DC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Кировской области</w:t>
      </w:r>
      <w:r w:rsidR="000520B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26DC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661D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утвержденном вышеуказанным постановлением</w:t>
      </w:r>
      <w:r w:rsidR="000520B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1661D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6DC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приложению.</w:t>
      </w:r>
    </w:p>
    <w:p w:rsidR="00953E43" w:rsidRPr="00E26DC0" w:rsidRDefault="00953E43" w:rsidP="000138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 В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>нести изменение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 1.2 раздела 1 «Общие положения» Положения о порядке подготовки предложений по изменению границ муниципальных образований Кировской области, утвержденного постановлением Правительства Кировской области от 24.06.2015 № 44/323 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«О порядке подготовки предложений по изменению границ муниципальных образований Кировской области»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заменив </w:t>
      </w: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слов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80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комиссию по вопросам административно-территориального устройства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границ муниципальных образований</w:t>
      </w:r>
      <w:r w:rsidR="00A03AD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словами «</w:t>
      </w:r>
      <w:r w:rsidR="00A80BDD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комиссию по вопросам административно-территориального устройства и</w:t>
      </w:r>
      <w:r w:rsidR="00A80BDD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организации местного самоуправления».</w:t>
      </w:r>
    </w:p>
    <w:p w:rsidR="00E26DC0" w:rsidRPr="00E26DC0" w:rsidRDefault="0001384F" w:rsidP="000138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26DC0"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E26DC0" w:rsidRPr="00E26DC0" w:rsidRDefault="00E26DC0" w:rsidP="0051661D">
      <w:pPr>
        <w:autoSpaceDE w:val="0"/>
        <w:autoSpaceDN w:val="0"/>
        <w:adjustRightInd w:val="0"/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 –</w:t>
      </w:r>
    </w:p>
    <w:p w:rsidR="00E26DC0" w:rsidRPr="00E26DC0" w:rsidRDefault="00E26DC0" w:rsidP="00E26D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E26DC0" w:rsidRDefault="00E26DC0" w:rsidP="0084572A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Кировской области</w:t>
      </w:r>
      <w:r w:rsidR="007B43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E26DC0">
        <w:rPr>
          <w:rFonts w:ascii="Times New Roman" w:eastAsia="Calibri" w:hAnsi="Times New Roman" w:cs="Times New Roman"/>
          <w:sz w:val="28"/>
          <w:szCs w:val="28"/>
          <w:lang w:eastAsia="ru-RU"/>
        </w:rPr>
        <w:t>И.В. Васильев</w:t>
      </w:r>
    </w:p>
    <w:sectPr w:rsidR="00E26DC0" w:rsidSect="0088795D">
      <w:headerReference w:type="default" r:id="rId8"/>
      <w:pgSz w:w="11906" w:h="16838"/>
      <w:pgMar w:top="1134" w:right="850" w:bottom="426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09" w:rsidRDefault="00C95109">
      <w:pPr>
        <w:spacing w:after="0" w:line="240" w:lineRule="auto"/>
      </w:pPr>
      <w:r>
        <w:separator/>
      </w:r>
    </w:p>
  </w:endnote>
  <w:endnote w:type="continuationSeparator" w:id="0">
    <w:p w:rsidR="00C95109" w:rsidRDefault="00C9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09" w:rsidRDefault="00C95109">
      <w:pPr>
        <w:spacing w:after="0" w:line="240" w:lineRule="auto"/>
      </w:pPr>
      <w:r>
        <w:separator/>
      </w:r>
    </w:p>
  </w:footnote>
  <w:footnote w:type="continuationSeparator" w:id="0">
    <w:p w:rsidR="00C95109" w:rsidRDefault="00C9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B9" w:rsidRDefault="00E26DC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439A">
      <w:rPr>
        <w:noProof/>
      </w:rPr>
      <w:t>2</w:t>
    </w:r>
    <w:r>
      <w:rPr>
        <w:noProof/>
      </w:rPr>
      <w:fldChar w:fldCharType="end"/>
    </w:r>
  </w:p>
  <w:p w:rsidR="008462B9" w:rsidRDefault="00C951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C0"/>
    <w:rsid w:val="0001384F"/>
    <w:rsid w:val="000520BC"/>
    <w:rsid w:val="00145A5F"/>
    <w:rsid w:val="00194EF1"/>
    <w:rsid w:val="001D14B1"/>
    <w:rsid w:val="002279AD"/>
    <w:rsid w:val="002D2E7C"/>
    <w:rsid w:val="004E1DFB"/>
    <w:rsid w:val="004F6FD1"/>
    <w:rsid w:val="0051661D"/>
    <w:rsid w:val="00621D62"/>
    <w:rsid w:val="007B439A"/>
    <w:rsid w:val="007C594C"/>
    <w:rsid w:val="007C5983"/>
    <w:rsid w:val="0084572A"/>
    <w:rsid w:val="00850531"/>
    <w:rsid w:val="0088795D"/>
    <w:rsid w:val="008B26C5"/>
    <w:rsid w:val="008B33FB"/>
    <w:rsid w:val="00953E43"/>
    <w:rsid w:val="00966AC2"/>
    <w:rsid w:val="009717A4"/>
    <w:rsid w:val="009E22CC"/>
    <w:rsid w:val="00A03AD0"/>
    <w:rsid w:val="00A80BDD"/>
    <w:rsid w:val="00B05495"/>
    <w:rsid w:val="00B30850"/>
    <w:rsid w:val="00B71BDD"/>
    <w:rsid w:val="00B964FA"/>
    <w:rsid w:val="00C95109"/>
    <w:rsid w:val="00D3711E"/>
    <w:rsid w:val="00D61016"/>
    <w:rsid w:val="00D91B57"/>
    <w:rsid w:val="00E26DC0"/>
    <w:rsid w:val="00F4275B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D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6DC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1D6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59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D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6DC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1D6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16</cp:revision>
  <cp:lastPrinted>2018-09-25T10:38:00Z</cp:lastPrinted>
  <dcterms:created xsi:type="dcterms:W3CDTF">2018-08-20T05:36:00Z</dcterms:created>
  <dcterms:modified xsi:type="dcterms:W3CDTF">2018-10-22T13:30:00Z</dcterms:modified>
</cp:coreProperties>
</file>